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00"/>
        <w:gridCol w:w="3580"/>
      </w:tblGrid>
      <w:tr w:rsidR="00C16D6C" w14:paraId="054A420D" w14:textId="77777777" w:rsidTr="000318D2">
        <w:tc>
          <w:tcPr>
            <w:tcW w:w="6500" w:type="dxa"/>
            <w:tcBorders>
              <w:top w:val="none" w:sz="0" w:space="0" w:color="FFFFFF"/>
              <w:left w:val="none" w:sz="0" w:space="0" w:color="FFFFFF"/>
              <w:bottom w:val="none" w:sz="0" w:space="0" w:color="FFFFFF"/>
              <w:right w:val="none" w:sz="0" w:space="0" w:color="FFFFFF"/>
            </w:tcBorders>
            <w:shd w:val="clear" w:color="auto" w:fill="164070"/>
            <w:tcMar>
              <w:top w:w="160" w:type="dxa"/>
              <w:left w:w="200" w:type="dxa"/>
              <w:bottom w:w="160" w:type="dxa"/>
              <w:right w:w="100" w:type="dxa"/>
            </w:tcMar>
            <w:vAlign w:val="center"/>
          </w:tcPr>
          <w:p w14:paraId="59A6CBC9" w14:textId="77777777" w:rsidR="00C16D6C" w:rsidRDefault="00C16D6C" w:rsidP="000318D2">
            <w:r>
              <w:rPr>
                <w:rFonts w:ascii="Arial" w:eastAsia="Arial" w:hAnsi="Arial" w:cs="Arial"/>
                <w:b/>
                <w:bCs/>
                <w:color w:val="FFFFFF"/>
                <w:sz w:val="26"/>
                <w:szCs w:val="26"/>
              </w:rPr>
              <w:t>Computer Aid, Inc.</w:t>
            </w:r>
          </w:p>
          <w:p w14:paraId="6EE4BD8D" w14:textId="77777777" w:rsidR="00C16D6C" w:rsidRDefault="00C16D6C" w:rsidP="000318D2">
            <w:pPr>
              <w:spacing w:before="20"/>
            </w:pPr>
            <w:r>
              <w:rPr>
                <w:rFonts w:ascii="Arial" w:eastAsia="Arial" w:hAnsi="Arial" w:cs="Arial"/>
                <w:color w:val="A1DDEF"/>
                <w:sz w:val="17"/>
                <w:szCs w:val="17"/>
              </w:rPr>
              <w:t>Managed Service Provider  |  Utah IT MSP Program</w:t>
            </w:r>
          </w:p>
        </w:tc>
        <w:tc>
          <w:tcPr>
            <w:tcW w:w="3580" w:type="dxa"/>
            <w:tcBorders>
              <w:top w:val="none" w:sz="0" w:space="0" w:color="FFFFFF"/>
              <w:left w:val="none" w:sz="0" w:space="0" w:color="FFFFFF"/>
              <w:bottom w:val="none" w:sz="0" w:space="0" w:color="FFFFFF"/>
              <w:right w:val="none" w:sz="0" w:space="0" w:color="FFFFFF"/>
            </w:tcBorders>
            <w:shd w:val="clear" w:color="auto" w:fill="0071BC"/>
            <w:tcMar>
              <w:top w:w="140" w:type="dxa"/>
              <w:left w:w="120" w:type="dxa"/>
              <w:bottom w:w="140" w:type="dxa"/>
              <w:right w:w="200" w:type="dxa"/>
            </w:tcMar>
            <w:vAlign w:val="center"/>
          </w:tcPr>
          <w:p w14:paraId="5848BAC4" w14:textId="77777777" w:rsidR="00C16D6C" w:rsidRDefault="00C16D6C" w:rsidP="000318D2">
            <w:r>
              <w:rPr>
                <w:rFonts w:ascii="Arial" w:eastAsia="Arial" w:hAnsi="Arial" w:cs="Arial"/>
                <w:b/>
                <w:bCs/>
                <w:color w:val="FFFFFF"/>
                <w:sz w:val="17"/>
                <w:szCs w:val="17"/>
              </w:rPr>
              <w:t>CRITERIA FOR PARTICIPATION</w:t>
            </w:r>
          </w:p>
          <w:p w14:paraId="7931C472" w14:textId="77777777" w:rsidR="00C16D6C" w:rsidRDefault="00C16D6C" w:rsidP="000318D2">
            <w:pPr>
              <w:spacing w:before="20"/>
            </w:pPr>
            <w:r>
              <w:rPr>
                <w:rFonts w:ascii="Arial" w:eastAsia="Arial" w:hAnsi="Arial" w:cs="Arial"/>
                <w:color w:val="D0E8F8"/>
                <w:sz w:val="15"/>
                <w:szCs w:val="15"/>
              </w:rPr>
              <w:t>Contract #AR5077</w:t>
            </w:r>
          </w:p>
        </w:tc>
      </w:tr>
    </w:tbl>
    <w:p w14:paraId="0CD4B149" w14:textId="77777777" w:rsidR="00B636C2" w:rsidRDefault="00B636C2" w:rsidP="0014237A"/>
    <w:p w14:paraId="56A1F8B6" w14:textId="77777777" w:rsidR="00CF54F2" w:rsidRDefault="00CF54F2" w:rsidP="00CF54F2">
      <w:pPr>
        <w:spacing w:before="120" w:after="80"/>
        <w:rPr>
          <w:rFonts w:ascii="Arial" w:eastAsia="Arial" w:hAnsi="Arial" w:cs="Arial"/>
          <w:b/>
          <w:bCs/>
          <w:i/>
          <w:iCs/>
          <w:color w:val="555555"/>
          <w:sz w:val="20"/>
          <w:szCs w:val="20"/>
        </w:rPr>
      </w:pPr>
      <w:r>
        <w:rPr>
          <w:rFonts w:ascii="Arial" w:eastAsia="Arial" w:hAnsi="Arial" w:cs="Arial"/>
          <w:b/>
          <w:bCs/>
          <w:i/>
          <w:iCs/>
          <w:color w:val="555555"/>
          <w:sz w:val="20"/>
          <w:szCs w:val="20"/>
        </w:rPr>
        <w:t>Utah Managed Service Provider — IT Consultant Contract</w:t>
      </w:r>
    </w:p>
    <w:p w14:paraId="1ECF4AFE" w14:textId="77777777" w:rsidR="00490901" w:rsidRDefault="00490901" w:rsidP="00CF54F2">
      <w:pPr>
        <w:spacing w:before="120" w:after="80"/>
        <w:rPr>
          <w:rFonts w:ascii="Arial" w:eastAsia="Arial" w:hAnsi="Arial" w:cs="Arial"/>
          <w:b/>
          <w:bCs/>
          <w:i/>
          <w:iCs/>
          <w:color w:val="555555"/>
          <w:sz w:val="20"/>
          <w:szCs w:val="20"/>
        </w:rPr>
      </w:pPr>
    </w:p>
    <w:p w14:paraId="117CA2D5" w14:textId="77777777" w:rsidR="00490901" w:rsidRDefault="00490901" w:rsidP="00490901">
      <w:pPr>
        <w:pBdr>
          <w:bottom w:val="single" w:sz="4" w:space="4" w:color="0071BC"/>
        </w:pBdr>
        <w:spacing w:before="240" w:after="100"/>
      </w:pPr>
      <w:r>
        <w:rPr>
          <w:rFonts w:ascii="Arial" w:eastAsia="Arial" w:hAnsi="Arial" w:cs="Arial"/>
          <w:b/>
          <w:bCs/>
          <w:color w:val="164070"/>
          <w:sz w:val="22"/>
          <w:szCs w:val="22"/>
        </w:rPr>
        <w:t>HOW TO REGISTER</w:t>
      </w:r>
    </w:p>
    <w:p w14:paraId="757F6D76" w14:textId="77777777" w:rsidR="00490901" w:rsidRDefault="00490901" w:rsidP="00490901">
      <w:pPr>
        <w:spacing w:before="60" w:after="80"/>
      </w:pPr>
      <w:r>
        <w:rPr>
          <w:rFonts w:ascii="Arial" w:eastAsia="Arial" w:hAnsi="Arial" w:cs="Arial"/>
          <w:color w:val="333333"/>
          <w:sz w:val="20"/>
          <w:szCs w:val="20"/>
        </w:rPr>
        <w:t>Vendors interested in participating must register with CAI through the Supplier Management Portal. If your company has previously registered, log in using your existing credentials.</w:t>
      </w:r>
    </w:p>
    <w:p w14:paraId="34974EE4" w14:textId="77777777" w:rsidR="00490901" w:rsidRDefault="00490901" w:rsidP="00490901">
      <w:pPr>
        <w:spacing w:before="60" w:after="80"/>
      </w:pPr>
      <w:r>
        <w:rPr>
          <w:rFonts w:ascii="Arial" w:eastAsia="Arial" w:hAnsi="Arial" w:cs="Arial"/>
          <w:color w:val="333333"/>
          <w:sz w:val="20"/>
          <w:szCs w:val="20"/>
        </w:rPr>
        <w:t>All required documentation must be submitted for the enrollment process to begin. Please know that it can take up to 5 business days for a first response.</w:t>
      </w:r>
    </w:p>
    <w:p w14:paraId="2BBA4098" w14:textId="77777777" w:rsidR="00490901" w:rsidRDefault="00490901" w:rsidP="00490901">
      <w:pPr>
        <w:spacing w:before="120" w:after="120"/>
      </w:pPr>
      <w:r>
        <w:rPr>
          <w:rFonts w:ascii="Arial" w:eastAsia="Arial" w:hAnsi="Arial" w:cs="Arial"/>
          <w:b/>
          <w:bCs/>
          <w:color w:val="164070"/>
          <w:sz w:val="20"/>
          <w:szCs w:val="20"/>
        </w:rPr>
        <w:t xml:space="preserve">Portal: </w:t>
      </w:r>
      <w:r>
        <w:rPr>
          <w:rFonts w:ascii="Arial" w:eastAsia="Arial" w:hAnsi="Arial" w:cs="Arial"/>
          <w:color w:val="0071BC"/>
          <w:sz w:val="20"/>
          <w:szCs w:val="20"/>
        </w:rPr>
        <w:t>https://cai.service-now.com/sm</w:t>
      </w:r>
    </w:p>
    <w:p w14:paraId="234CD0CD" w14:textId="77777777" w:rsidR="00490901" w:rsidRDefault="00490901" w:rsidP="00490901">
      <w:pPr>
        <w:pBdr>
          <w:bottom w:val="single" w:sz="4" w:space="4" w:color="0071BC"/>
        </w:pBdr>
        <w:spacing w:before="240" w:after="100"/>
      </w:pPr>
      <w:r>
        <w:rPr>
          <w:rFonts w:ascii="Arial" w:eastAsia="Arial" w:hAnsi="Arial" w:cs="Arial"/>
          <w:b/>
          <w:bCs/>
          <w:color w:val="164070"/>
          <w:sz w:val="22"/>
          <w:szCs w:val="22"/>
        </w:rPr>
        <w:t>REQUIRED DOCUMENTATION</w:t>
      </w:r>
    </w:p>
    <w:p w14:paraId="54F30A2F" w14:textId="77777777" w:rsidR="00490901" w:rsidRDefault="00490901" w:rsidP="00490901">
      <w:pPr>
        <w:spacing w:before="60" w:after="80"/>
      </w:pPr>
      <w:r>
        <w:rPr>
          <w:rFonts w:ascii="Arial" w:eastAsia="Arial" w:hAnsi="Arial" w:cs="Arial"/>
          <w:color w:val="333333"/>
          <w:sz w:val="20"/>
          <w:szCs w:val="20"/>
        </w:rPr>
        <w:t>All required documentation that can expire must be renewed throughout the life of the contract. The Supplier Management Portal will send automated emails when documents are nearing expiration. Your company is responsible for uploading current documents prior to expiration. Failure to do so will result in inactivation from the program.</w:t>
      </w:r>
    </w:p>
    <w:p w14:paraId="0ADA9261" w14:textId="77777777" w:rsidR="00490901" w:rsidRDefault="00490901" w:rsidP="00490901">
      <w:pPr>
        <w:spacing w:before="160" w:after="40"/>
      </w:pPr>
      <w:r>
        <w:rPr>
          <w:rFonts w:ascii="Arial" w:eastAsia="Arial" w:hAnsi="Arial" w:cs="Arial"/>
          <w:b/>
          <w:bCs/>
          <w:color w:val="164070"/>
          <w:sz w:val="21"/>
          <w:szCs w:val="21"/>
        </w:rPr>
        <w:t>1.  Supplier Agreement</w:t>
      </w:r>
    </w:p>
    <w:p w14:paraId="7E2E5CE4" w14:textId="77777777" w:rsidR="00490901" w:rsidRDefault="00490901" w:rsidP="00490901">
      <w:pPr>
        <w:spacing w:before="60" w:after="80"/>
      </w:pPr>
      <w:r>
        <w:rPr>
          <w:rFonts w:ascii="Arial" w:eastAsia="Arial" w:hAnsi="Arial" w:cs="Arial"/>
          <w:color w:val="333333"/>
          <w:sz w:val="20"/>
          <w:szCs w:val="20"/>
        </w:rPr>
        <w:t>The Supplier Agreement will be sent for signature to your named signatory via DocuSign. You will provide your signer's details in the Supplier Management Portal. The signer must be an official representative from your company with signatory authority.</w:t>
      </w:r>
    </w:p>
    <w:p w14:paraId="53AE85DF" w14:textId="77777777" w:rsidR="00490901" w:rsidRDefault="00490901" w:rsidP="00490901">
      <w:pPr>
        <w:spacing w:before="140" w:after="40"/>
      </w:pPr>
      <w:r>
        <w:rPr>
          <w:rFonts w:ascii="Arial" w:eastAsia="Arial" w:hAnsi="Arial" w:cs="Arial"/>
          <w:b/>
          <w:bCs/>
          <w:color w:val="164070"/>
          <w:sz w:val="21"/>
          <w:szCs w:val="21"/>
        </w:rPr>
        <w:t>2.  W-9</w:t>
      </w:r>
    </w:p>
    <w:p w14:paraId="69529D57" w14:textId="77777777" w:rsidR="00490901" w:rsidRDefault="00490901" w:rsidP="00490901">
      <w:pPr>
        <w:spacing w:before="60" w:after="80"/>
      </w:pPr>
      <w:r>
        <w:rPr>
          <w:rFonts w:ascii="Arial" w:eastAsia="Arial" w:hAnsi="Arial" w:cs="Arial"/>
          <w:color w:val="333333"/>
          <w:sz w:val="20"/>
          <w:szCs w:val="20"/>
        </w:rPr>
        <w:t>Upload a signed copy of your company's W-9, using the IRS's most recent version. The completed W-9 must include your company's EIN. CAI will process a TIN check with the IRS using the details you provide. Ensure you list your company name exactly as the IRS has it on file.</w:t>
      </w:r>
    </w:p>
    <w:p w14:paraId="216B10F0" w14:textId="77777777" w:rsidR="00490901" w:rsidRDefault="00490901" w:rsidP="00490901">
      <w:pPr>
        <w:spacing w:before="140" w:after="40"/>
      </w:pPr>
      <w:r>
        <w:rPr>
          <w:rFonts w:ascii="Arial" w:eastAsia="Arial" w:hAnsi="Arial" w:cs="Arial"/>
          <w:b/>
          <w:bCs/>
          <w:color w:val="164070"/>
          <w:sz w:val="21"/>
          <w:szCs w:val="21"/>
        </w:rPr>
        <w:t>3.  Certificate of Insurance (COI)</w:t>
      </w:r>
    </w:p>
    <w:p w14:paraId="2375841B" w14:textId="77777777" w:rsidR="00490901" w:rsidRDefault="00490901" w:rsidP="00490901">
      <w:pPr>
        <w:spacing w:before="60" w:after="80"/>
      </w:pPr>
      <w:r>
        <w:rPr>
          <w:rFonts w:ascii="Arial" w:eastAsia="Arial" w:hAnsi="Arial" w:cs="Arial"/>
          <w:color w:val="333333"/>
          <w:sz w:val="20"/>
          <w:szCs w:val="20"/>
        </w:rPr>
        <w:t>Upload a Certificate of Insurance (COI) with an expiration date at least 30 days from today's date. The COI must meet all insurance requirements detailed in the Minimum Insurance Requirements section of the Supplier Agreement.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3200"/>
        <w:gridCol w:w="2960"/>
      </w:tblGrid>
      <w:tr w:rsidR="00490901" w14:paraId="3504B9DA" w14:textId="77777777" w:rsidTr="00736187">
        <w:trPr>
          <w:tblHeader/>
        </w:trPr>
        <w:tc>
          <w:tcPr>
            <w:tcW w:w="3200" w:type="dxa"/>
            <w:tcBorders>
              <w:top w:val="single" w:sz="1" w:space="0" w:color="CCCCCC"/>
              <w:left w:val="single" w:sz="1" w:space="0" w:color="CCCCCC"/>
              <w:bottom w:val="single" w:sz="1" w:space="0" w:color="CCCCCC"/>
              <w:right w:val="single" w:sz="1" w:space="0" w:color="CCCCCC"/>
            </w:tcBorders>
            <w:shd w:val="clear" w:color="auto" w:fill="164070"/>
            <w:tcMar>
              <w:top w:w="100" w:type="dxa"/>
              <w:left w:w="120" w:type="dxa"/>
              <w:bottom w:w="100" w:type="dxa"/>
              <w:right w:w="120" w:type="dxa"/>
            </w:tcMar>
            <w:vAlign w:val="center"/>
          </w:tcPr>
          <w:p w14:paraId="6E59CD22" w14:textId="77777777" w:rsidR="00490901" w:rsidRDefault="00490901" w:rsidP="00736187">
            <w:pPr>
              <w:jc w:val="center"/>
            </w:pPr>
            <w:r>
              <w:rPr>
                <w:rFonts w:ascii="Arial" w:eastAsia="Arial" w:hAnsi="Arial" w:cs="Arial"/>
                <w:b/>
                <w:bCs/>
                <w:color w:val="FFFFFF"/>
                <w:sz w:val="18"/>
                <w:szCs w:val="18"/>
              </w:rPr>
              <w:t>Type of Insurance</w:t>
            </w:r>
          </w:p>
        </w:tc>
        <w:tc>
          <w:tcPr>
            <w:tcW w:w="3200" w:type="dxa"/>
            <w:tcBorders>
              <w:top w:val="single" w:sz="1" w:space="0" w:color="CCCCCC"/>
              <w:left w:val="single" w:sz="1" w:space="0" w:color="CCCCCC"/>
              <w:bottom w:val="single" w:sz="1" w:space="0" w:color="CCCCCC"/>
              <w:right w:val="single" w:sz="1" w:space="0" w:color="CCCCCC"/>
            </w:tcBorders>
            <w:shd w:val="clear" w:color="auto" w:fill="164070"/>
            <w:tcMar>
              <w:top w:w="100" w:type="dxa"/>
              <w:left w:w="120" w:type="dxa"/>
              <w:bottom w:w="100" w:type="dxa"/>
              <w:right w:w="120" w:type="dxa"/>
            </w:tcMar>
            <w:vAlign w:val="center"/>
          </w:tcPr>
          <w:p w14:paraId="061F7C94" w14:textId="77777777" w:rsidR="00490901" w:rsidRDefault="00490901" w:rsidP="00736187">
            <w:pPr>
              <w:jc w:val="center"/>
            </w:pPr>
            <w:r>
              <w:rPr>
                <w:rFonts w:ascii="Arial" w:eastAsia="Arial" w:hAnsi="Arial" w:cs="Arial"/>
                <w:b/>
                <w:bCs/>
                <w:color w:val="FFFFFF"/>
                <w:sz w:val="18"/>
                <w:szCs w:val="18"/>
              </w:rPr>
              <w:t>Limit</w:t>
            </w:r>
          </w:p>
        </w:tc>
        <w:tc>
          <w:tcPr>
            <w:tcW w:w="2960" w:type="dxa"/>
            <w:tcBorders>
              <w:top w:val="single" w:sz="1" w:space="0" w:color="CCCCCC"/>
              <w:left w:val="single" w:sz="1" w:space="0" w:color="CCCCCC"/>
              <w:bottom w:val="single" w:sz="1" w:space="0" w:color="CCCCCC"/>
              <w:right w:val="single" w:sz="1" w:space="0" w:color="CCCCCC"/>
            </w:tcBorders>
            <w:shd w:val="clear" w:color="auto" w:fill="164070"/>
            <w:tcMar>
              <w:top w:w="100" w:type="dxa"/>
              <w:left w:w="120" w:type="dxa"/>
              <w:bottom w:w="100" w:type="dxa"/>
              <w:right w:w="120" w:type="dxa"/>
            </w:tcMar>
            <w:vAlign w:val="center"/>
          </w:tcPr>
          <w:p w14:paraId="00FAEA8C" w14:textId="77777777" w:rsidR="00490901" w:rsidRDefault="00490901" w:rsidP="00736187">
            <w:pPr>
              <w:jc w:val="center"/>
            </w:pPr>
            <w:r>
              <w:rPr>
                <w:rFonts w:ascii="Arial" w:eastAsia="Arial" w:hAnsi="Arial" w:cs="Arial"/>
                <w:b/>
                <w:bCs/>
                <w:color w:val="FFFFFF"/>
                <w:sz w:val="18"/>
                <w:szCs w:val="18"/>
              </w:rPr>
              <w:t>Endorsement</w:t>
            </w:r>
          </w:p>
        </w:tc>
      </w:tr>
      <w:tr w:rsidR="00490901" w14:paraId="7ADE3506" w14:textId="77777777" w:rsidTr="00736187">
        <w:trPr>
          <w:cantSplit/>
        </w:trPr>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15AB47E" w14:textId="77777777" w:rsidR="00490901" w:rsidRDefault="00490901" w:rsidP="00736187">
            <w:r>
              <w:rPr>
                <w:rFonts w:ascii="Arial" w:eastAsia="Arial" w:hAnsi="Arial" w:cs="Arial"/>
                <w:color w:val="333333"/>
                <w:sz w:val="18"/>
                <w:szCs w:val="18"/>
              </w:rPr>
              <w:t>Commercial General Liability</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FCB1203" w14:textId="77777777" w:rsidR="00490901" w:rsidRDefault="00490901" w:rsidP="00736187">
            <w:r>
              <w:rPr>
                <w:rFonts w:ascii="Arial" w:eastAsia="Arial" w:hAnsi="Arial" w:cs="Arial"/>
                <w:color w:val="333333"/>
                <w:sz w:val="18"/>
                <w:szCs w:val="18"/>
              </w:rPr>
              <w:t>$1,000,000 per occurrence $3,000,000 aggregate</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C7EE32F" w14:textId="77777777" w:rsidR="00490901" w:rsidRDefault="00490901" w:rsidP="00736187">
            <w:r>
              <w:rPr>
                <w:rFonts w:ascii="Arial" w:eastAsia="Arial" w:hAnsi="Arial" w:cs="Arial"/>
                <w:color w:val="333333"/>
                <w:sz w:val="18"/>
                <w:szCs w:val="18"/>
              </w:rPr>
              <w:t>Additional Insured</w:t>
            </w:r>
          </w:p>
        </w:tc>
      </w:tr>
      <w:tr w:rsidR="00490901" w14:paraId="474A481E" w14:textId="77777777" w:rsidTr="00736187">
        <w:trPr>
          <w:cantSplit/>
        </w:trPr>
        <w:tc>
          <w:tcPr>
            <w:tcW w:w="3200" w:type="dxa"/>
            <w:tcBorders>
              <w:top w:val="single" w:sz="1" w:space="0" w:color="CCCCCC"/>
              <w:left w:val="single" w:sz="1" w:space="0" w:color="CCCCCC"/>
              <w:bottom w:val="single" w:sz="1" w:space="0" w:color="CCCCCC"/>
              <w:right w:val="single" w:sz="1" w:space="0" w:color="CCCCCC"/>
            </w:tcBorders>
            <w:shd w:val="clear" w:color="auto" w:fill="EAF3FA"/>
            <w:tcMar>
              <w:top w:w="80" w:type="dxa"/>
              <w:left w:w="120" w:type="dxa"/>
              <w:bottom w:w="80" w:type="dxa"/>
              <w:right w:w="120" w:type="dxa"/>
            </w:tcMar>
            <w:vAlign w:val="center"/>
          </w:tcPr>
          <w:p w14:paraId="39A514CD" w14:textId="77777777" w:rsidR="00490901" w:rsidRDefault="00490901" w:rsidP="00736187">
            <w:r>
              <w:rPr>
                <w:rFonts w:ascii="Arial" w:eastAsia="Arial" w:hAnsi="Arial" w:cs="Arial"/>
                <w:color w:val="333333"/>
                <w:sz w:val="18"/>
                <w:szCs w:val="18"/>
              </w:rPr>
              <w:t>Worker’s Compensation</w:t>
            </w:r>
          </w:p>
        </w:tc>
        <w:tc>
          <w:tcPr>
            <w:tcW w:w="3200" w:type="dxa"/>
            <w:tcBorders>
              <w:top w:val="single" w:sz="1" w:space="0" w:color="CCCCCC"/>
              <w:left w:val="single" w:sz="1" w:space="0" w:color="CCCCCC"/>
              <w:bottom w:val="single" w:sz="1" w:space="0" w:color="CCCCCC"/>
              <w:right w:val="single" w:sz="1" w:space="0" w:color="CCCCCC"/>
            </w:tcBorders>
            <w:shd w:val="clear" w:color="auto" w:fill="EAF3FA"/>
            <w:tcMar>
              <w:top w:w="80" w:type="dxa"/>
              <w:left w:w="120" w:type="dxa"/>
              <w:bottom w:w="80" w:type="dxa"/>
              <w:right w:w="120" w:type="dxa"/>
            </w:tcMar>
            <w:vAlign w:val="center"/>
          </w:tcPr>
          <w:p w14:paraId="51E9FD87" w14:textId="77777777" w:rsidR="0020326E" w:rsidRDefault="00490901" w:rsidP="00736187">
            <w:pPr>
              <w:rPr>
                <w:rFonts w:ascii="Arial" w:eastAsia="Arial" w:hAnsi="Arial" w:cs="Arial"/>
                <w:color w:val="333333"/>
                <w:sz w:val="18"/>
                <w:szCs w:val="18"/>
              </w:rPr>
            </w:pPr>
            <w:r>
              <w:rPr>
                <w:rFonts w:ascii="Arial" w:eastAsia="Arial" w:hAnsi="Arial" w:cs="Arial"/>
                <w:color w:val="333333"/>
                <w:sz w:val="18"/>
                <w:szCs w:val="18"/>
              </w:rPr>
              <w:t>Per statute</w:t>
            </w:r>
          </w:p>
          <w:p w14:paraId="0D1BCC6D" w14:textId="367F6F9F" w:rsidR="00490901" w:rsidRDefault="00490901" w:rsidP="00736187"/>
        </w:tc>
        <w:tc>
          <w:tcPr>
            <w:tcW w:w="2960" w:type="dxa"/>
            <w:tcBorders>
              <w:top w:val="single" w:sz="1" w:space="0" w:color="CCCCCC"/>
              <w:left w:val="single" w:sz="1" w:space="0" w:color="CCCCCC"/>
              <w:bottom w:val="single" w:sz="1" w:space="0" w:color="CCCCCC"/>
              <w:right w:val="single" w:sz="1" w:space="0" w:color="CCCCCC"/>
            </w:tcBorders>
            <w:shd w:val="clear" w:color="auto" w:fill="EAF3FA"/>
            <w:tcMar>
              <w:top w:w="80" w:type="dxa"/>
              <w:left w:w="120" w:type="dxa"/>
              <w:bottom w:w="80" w:type="dxa"/>
              <w:right w:w="120" w:type="dxa"/>
            </w:tcMar>
            <w:vAlign w:val="center"/>
          </w:tcPr>
          <w:p w14:paraId="7E7E1DCD" w14:textId="77777777" w:rsidR="00490901" w:rsidRDefault="00490901" w:rsidP="00736187"/>
        </w:tc>
      </w:tr>
      <w:tr w:rsidR="00490901" w14:paraId="35D531E0" w14:textId="77777777" w:rsidTr="00736187">
        <w:trPr>
          <w:cantSplit/>
        </w:trPr>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7BD907A" w14:textId="77777777" w:rsidR="00490901" w:rsidRDefault="00490901" w:rsidP="00736187">
            <w:r>
              <w:rPr>
                <w:rFonts w:ascii="Arial" w:eastAsia="Arial" w:hAnsi="Arial" w:cs="Arial"/>
                <w:color w:val="333333"/>
                <w:sz w:val="18"/>
                <w:szCs w:val="18"/>
              </w:rPr>
              <w:lastRenderedPageBreak/>
              <w:t>Commercial Auto Liability (if vehicles will be utilized)</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E5C492D" w14:textId="77777777" w:rsidR="00490901" w:rsidRDefault="00490901" w:rsidP="00736187">
            <w:r>
              <w:rPr>
                <w:rFonts w:ascii="Arial" w:eastAsia="Arial" w:hAnsi="Arial" w:cs="Arial"/>
                <w:color w:val="333333"/>
                <w:sz w:val="18"/>
                <w:szCs w:val="18"/>
              </w:rPr>
              <w:t>$1,000,000 combined single limit</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5700750" w14:textId="77777777" w:rsidR="00490901" w:rsidRDefault="00490901" w:rsidP="00736187">
            <w:r>
              <w:rPr>
                <w:rFonts w:ascii="Arial" w:eastAsia="Arial" w:hAnsi="Arial" w:cs="Arial"/>
                <w:color w:val="333333"/>
                <w:sz w:val="18"/>
                <w:szCs w:val="18"/>
              </w:rPr>
              <w:t>Additional Insured</w:t>
            </w:r>
          </w:p>
        </w:tc>
      </w:tr>
      <w:tr w:rsidR="00490901" w14:paraId="2D91E9C3" w14:textId="77777777" w:rsidTr="00736187">
        <w:trPr>
          <w:cantSplit/>
        </w:trPr>
        <w:tc>
          <w:tcPr>
            <w:tcW w:w="3200" w:type="dxa"/>
            <w:tcBorders>
              <w:top w:val="single" w:sz="1" w:space="0" w:color="CCCCCC"/>
              <w:left w:val="single" w:sz="1" w:space="0" w:color="CCCCCC"/>
              <w:bottom w:val="single" w:sz="1" w:space="0" w:color="CCCCCC"/>
              <w:right w:val="single" w:sz="1" w:space="0" w:color="CCCCCC"/>
            </w:tcBorders>
            <w:shd w:val="clear" w:color="auto" w:fill="EAF3FA"/>
            <w:tcMar>
              <w:top w:w="80" w:type="dxa"/>
              <w:left w:w="120" w:type="dxa"/>
              <w:bottom w:w="80" w:type="dxa"/>
              <w:right w:w="120" w:type="dxa"/>
            </w:tcMar>
            <w:vAlign w:val="center"/>
          </w:tcPr>
          <w:p w14:paraId="4EE71F7D" w14:textId="77777777" w:rsidR="00490901" w:rsidRDefault="00490901" w:rsidP="00736187">
            <w:r>
              <w:rPr>
                <w:rFonts w:ascii="Arial" w:eastAsia="Arial" w:hAnsi="Arial" w:cs="Arial"/>
                <w:color w:val="333333"/>
                <w:sz w:val="18"/>
                <w:szCs w:val="18"/>
              </w:rPr>
              <w:t>Technology Errors and Omissions OR Professional Liability and Cyber Liability</w:t>
            </w:r>
          </w:p>
        </w:tc>
        <w:tc>
          <w:tcPr>
            <w:tcW w:w="3200" w:type="dxa"/>
            <w:tcBorders>
              <w:top w:val="single" w:sz="1" w:space="0" w:color="CCCCCC"/>
              <w:left w:val="single" w:sz="1" w:space="0" w:color="CCCCCC"/>
              <w:bottom w:val="single" w:sz="1" w:space="0" w:color="CCCCCC"/>
              <w:right w:val="single" w:sz="1" w:space="0" w:color="CCCCCC"/>
            </w:tcBorders>
            <w:shd w:val="clear" w:color="auto" w:fill="EAF3FA"/>
            <w:tcMar>
              <w:top w:w="80" w:type="dxa"/>
              <w:left w:w="120" w:type="dxa"/>
              <w:bottom w:w="80" w:type="dxa"/>
              <w:right w:w="120" w:type="dxa"/>
            </w:tcMar>
            <w:vAlign w:val="center"/>
          </w:tcPr>
          <w:p w14:paraId="13AFD255" w14:textId="77777777" w:rsidR="00490901" w:rsidRDefault="00490901" w:rsidP="00736187">
            <w:r>
              <w:rPr>
                <w:rFonts w:ascii="Arial" w:eastAsia="Arial" w:hAnsi="Arial" w:cs="Arial"/>
                <w:color w:val="333333"/>
                <w:sz w:val="18"/>
                <w:szCs w:val="18"/>
              </w:rPr>
              <w:t>$2,000,000 per occurrence</w:t>
            </w:r>
          </w:p>
        </w:tc>
        <w:tc>
          <w:tcPr>
            <w:tcW w:w="2960" w:type="dxa"/>
            <w:tcBorders>
              <w:top w:val="single" w:sz="1" w:space="0" w:color="CCCCCC"/>
              <w:left w:val="single" w:sz="1" w:space="0" w:color="CCCCCC"/>
              <w:bottom w:val="single" w:sz="1" w:space="0" w:color="CCCCCC"/>
              <w:right w:val="single" w:sz="1" w:space="0" w:color="CCCCCC"/>
            </w:tcBorders>
            <w:shd w:val="clear" w:color="auto" w:fill="EAF3FA"/>
            <w:tcMar>
              <w:top w:w="80" w:type="dxa"/>
              <w:left w:w="120" w:type="dxa"/>
              <w:bottom w:w="80" w:type="dxa"/>
              <w:right w:w="120" w:type="dxa"/>
            </w:tcMar>
            <w:vAlign w:val="center"/>
          </w:tcPr>
          <w:p w14:paraId="5B24CB23" w14:textId="77777777" w:rsidR="00490901" w:rsidRDefault="00490901" w:rsidP="00736187">
            <w:r>
              <w:rPr>
                <w:rFonts w:ascii="Arial" w:eastAsia="Arial" w:hAnsi="Arial" w:cs="Arial"/>
                <w:color w:val="333333"/>
                <w:sz w:val="18"/>
                <w:szCs w:val="18"/>
              </w:rPr>
              <w:t>Additional Insured</w:t>
            </w:r>
          </w:p>
        </w:tc>
      </w:tr>
    </w:tbl>
    <w:p w14:paraId="71424DBA" w14:textId="77777777" w:rsidR="00490901" w:rsidRDefault="00490901" w:rsidP="00490901">
      <w:pP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490901" w14:paraId="5D4CD25E" w14:textId="77777777" w:rsidTr="00736187">
        <w:trPr>
          <w:cantSplit/>
        </w:trPr>
        <w:tc>
          <w:tcPr>
            <w:tcW w:w="9360" w:type="dxa"/>
            <w:tcBorders>
              <w:top w:val="single" w:sz="6" w:space="0" w:color="007983"/>
              <w:left w:val="thick" w:sz="12" w:space="0" w:color="007983"/>
              <w:bottom w:val="single" w:sz="6" w:space="0" w:color="007983"/>
              <w:right w:val="single" w:sz="6" w:space="0" w:color="007983"/>
            </w:tcBorders>
            <w:shd w:val="clear" w:color="auto" w:fill="E6F4F1"/>
            <w:tcMar>
              <w:top w:w="120" w:type="dxa"/>
              <w:left w:w="180" w:type="dxa"/>
              <w:bottom w:w="120" w:type="dxa"/>
              <w:right w:w="120" w:type="dxa"/>
            </w:tcMar>
          </w:tcPr>
          <w:p w14:paraId="17ACDAA6" w14:textId="77777777" w:rsidR="00490901" w:rsidRDefault="00490901" w:rsidP="00736187">
            <w:r>
              <w:rPr>
                <w:rFonts w:ascii="Arial" w:eastAsia="Arial" w:hAnsi="Arial" w:cs="Arial"/>
                <w:i/>
                <w:iCs/>
                <w:color w:val="555555"/>
                <w:sz w:val="18"/>
                <w:szCs w:val="18"/>
              </w:rPr>
              <w:t>Note: All expiring documents must be renewed proactively. The portal sends automated reminders, but failure to upload prior to expiration will result in inactivation from the program.</w:t>
            </w:r>
          </w:p>
        </w:tc>
      </w:tr>
    </w:tbl>
    <w:p w14:paraId="672F4599" w14:textId="77777777" w:rsidR="00490901" w:rsidRDefault="00490901" w:rsidP="00490901">
      <w:pPr>
        <w:spacing w:before="220" w:after="0"/>
      </w:pPr>
    </w:p>
    <w:p w14:paraId="1B8DFC8A" w14:textId="77777777" w:rsidR="00490901" w:rsidRDefault="00490901" w:rsidP="00490901">
      <w:pPr>
        <w:pBdr>
          <w:bottom w:val="single" w:sz="4" w:space="4" w:color="0071BC"/>
        </w:pBdr>
        <w:spacing w:after="100"/>
      </w:pPr>
      <w:r>
        <w:rPr>
          <w:rFonts w:ascii="Arial" w:eastAsia="Arial" w:hAnsi="Arial" w:cs="Arial"/>
          <w:b/>
          <w:bCs/>
          <w:color w:val="164070"/>
          <w:sz w:val="22"/>
          <w:szCs w:val="22"/>
        </w:rPr>
        <w:t>CERTIFICATE HOLDER</w:t>
      </w:r>
    </w:p>
    <w:p w14:paraId="311DFA93" w14:textId="77777777" w:rsidR="00490901" w:rsidRDefault="00490901" w:rsidP="00490901">
      <w:pPr>
        <w:spacing w:before="80" w:after="60"/>
      </w:pPr>
      <w:r>
        <w:rPr>
          <w:rFonts w:ascii="Arial" w:eastAsia="Arial" w:hAnsi="Arial" w:cs="Arial"/>
          <w:color w:val="333333"/>
          <w:sz w:val="20"/>
          <w:szCs w:val="20"/>
        </w:rPr>
        <w:t>CAI shall be listed as the Certificate Holder reflecting the following details:</w:t>
      </w:r>
    </w:p>
    <w:tbl>
      <w:tblPr>
        <w:tblW w:w="4320" w:type="dxa"/>
        <w:tblBorders>
          <w:top w:val="none" w:sz="0" w:space="0" w:color="FFFFFF"/>
          <w:left w:val="thick" w:sz="12" w:space="0" w:color="0071BC"/>
          <w:bottom w:val="none" w:sz="0" w:space="0" w:color="FFFFFF"/>
          <w:right w:val="none" w:sz="0" w:space="0" w:color="FFFFFF"/>
          <w:insideH w:val="none" w:sz="0" w:space="0" w:color="FFFFFF"/>
          <w:insideV w:val="none" w:sz="0" w:space="0" w:color="FFFFFF"/>
        </w:tblBorders>
        <w:tblCellMar>
          <w:left w:w="180" w:type="dxa"/>
          <w:right w:w="120" w:type="dxa"/>
        </w:tblCellMar>
        <w:tblLook w:val="04A0" w:firstRow="1" w:lastRow="0" w:firstColumn="1" w:lastColumn="0" w:noHBand="0" w:noVBand="1"/>
      </w:tblPr>
      <w:tblGrid>
        <w:gridCol w:w="4320"/>
      </w:tblGrid>
      <w:tr w:rsidR="00C32389" w14:paraId="59B2B53D" w14:textId="77777777">
        <w:tc>
          <w:tcPr>
            <w:tcW w:w="4320" w:type="dxa"/>
            <w:tcBorders>
              <w:top w:val="none" w:sz="0" w:space="0" w:color="FFFFFF"/>
              <w:left w:val="thick" w:sz="12" w:space="0" w:color="0071BC"/>
              <w:bottom w:val="none" w:sz="0" w:space="0" w:color="FFFFFF"/>
              <w:right w:val="none" w:sz="0" w:space="0" w:color="FFFFFF"/>
            </w:tcBorders>
            <w:shd w:val="clear" w:color="auto" w:fill="EAF3FA"/>
            <w:tcMar>
              <w:top w:w="120" w:type="dxa"/>
              <w:left w:w="180" w:type="dxa"/>
              <w:bottom w:w="120" w:type="dxa"/>
              <w:right w:w="120" w:type="dxa"/>
            </w:tcMar>
          </w:tcPr>
          <w:p w14:paraId="662294F8" w14:textId="77777777" w:rsidR="00490901" w:rsidRDefault="00490901">
            <w:r>
              <w:rPr>
                <w:rFonts w:ascii="Arial" w:eastAsia="Arial" w:hAnsi="Arial" w:cs="Arial"/>
                <w:b/>
                <w:bCs/>
                <w:color w:val="164070"/>
                <w:sz w:val="20"/>
                <w:szCs w:val="20"/>
              </w:rPr>
              <w:t>Computer Aid, Inc.</w:t>
            </w:r>
          </w:p>
          <w:p w14:paraId="57B9D771" w14:textId="77777777" w:rsidR="00490901" w:rsidRDefault="00490901">
            <w:pPr>
              <w:spacing w:after="0"/>
            </w:pPr>
            <w:r>
              <w:rPr>
                <w:rFonts w:ascii="Arial" w:eastAsia="Arial" w:hAnsi="Arial" w:cs="Arial"/>
                <w:color w:val="333333"/>
                <w:sz w:val="20"/>
                <w:szCs w:val="20"/>
              </w:rPr>
              <w:t>ATTN: Risk Management</w:t>
            </w:r>
          </w:p>
          <w:p w14:paraId="0F8AF2BB" w14:textId="77777777" w:rsidR="00490901" w:rsidRDefault="00490901">
            <w:pPr>
              <w:spacing w:after="0"/>
            </w:pPr>
            <w:r>
              <w:rPr>
                <w:rFonts w:ascii="Arial" w:eastAsia="Arial" w:hAnsi="Arial" w:cs="Arial"/>
                <w:color w:val="333333"/>
                <w:sz w:val="20"/>
                <w:szCs w:val="20"/>
              </w:rPr>
              <w:t>1390 Ridgeview Drive</w:t>
            </w:r>
          </w:p>
          <w:p w14:paraId="608E99E4" w14:textId="77777777" w:rsidR="00490901" w:rsidRDefault="00490901">
            <w:pPr>
              <w:spacing w:after="0"/>
            </w:pPr>
            <w:r>
              <w:rPr>
                <w:rFonts w:ascii="Arial" w:eastAsia="Arial" w:hAnsi="Arial" w:cs="Arial"/>
                <w:color w:val="333333"/>
                <w:sz w:val="20"/>
                <w:szCs w:val="20"/>
              </w:rPr>
              <w:t>Allentown, PA 18104</w:t>
            </w:r>
          </w:p>
        </w:tc>
      </w:tr>
    </w:tbl>
    <w:p w14:paraId="37DFD734" w14:textId="77777777" w:rsidR="00490901" w:rsidRDefault="00490901" w:rsidP="00490901">
      <w:pPr>
        <w:pBdr>
          <w:bottom w:val="single" w:sz="4" w:space="4" w:color="0071BC"/>
        </w:pBdr>
        <w:spacing w:before="240" w:after="100"/>
      </w:pPr>
      <w:r>
        <w:rPr>
          <w:rFonts w:ascii="Arial" w:eastAsia="Arial" w:hAnsi="Arial" w:cs="Arial"/>
          <w:b/>
          <w:bCs/>
          <w:color w:val="164070"/>
          <w:sz w:val="22"/>
          <w:szCs w:val="22"/>
        </w:rPr>
        <w:t>OPTIONAL DOCUMENTATION</w:t>
      </w:r>
    </w:p>
    <w:p w14:paraId="214FAAE7" w14:textId="77777777" w:rsidR="00490901" w:rsidRDefault="00490901" w:rsidP="00490901">
      <w:pPr>
        <w:spacing w:before="80" w:after="40"/>
      </w:pPr>
      <w:r>
        <w:rPr>
          <w:rFonts w:ascii="Arial" w:eastAsia="Arial" w:hAnsi="Arial" w:cs="Arial"/>
          <w:b/>
          <w:bCs/>
          <w:color w:val="164070"/>
          <w:sz w:val="20"/>
          <w:szCs w:val="20"/>
        </w:rPr>
        <w:t>Disadvantaged Business Certification</w:t>
      </w:r>
    </w:p>
    <w:p w14:paraId="085C1E90" w14:textId="77777777" w:rsidR="00490901" w:rsidRDefault="00490901" w:rsidP="00490901">
      <w:pPr>
        <w:spacing w:before="60" w:after="80"/>
      </w:pPr>
      <w:r>
        <w:rPr>
          <w:rFonts w:ascii="Arial" w:eastAsia="Arial" w:hAnsi="Arial" w:cs="Arial"/>
          <w:color w:val="333333"/>
          <w:sz w:val="20"/>
          <w:szCs w:val="20"/>
        </w:rPr>
        <w:t>If your company is a certified small, woman-, veteran-, or minority-owned business through any state or federal program, please provide proof of such certification.</w:t>
      </w:r>
    </w:p>
    <w:p w14:paraId="510D2818" w14:textId="77777777" w:rsidR="00490901" w:rsidRDefault="00490901" w:rsidP="00490901">
      <w:pPr>
        <w:spacing w:before="60" w:after="80"/>
      </w:pPr>
      <w:r>
        <w:rPr>
          <w:rFonts w:ascii="Arial" w:eastAsia="Arial" w:hAnsi="Arial" w:cs="Arial"/>
          <w:color w:val="333333"/>
          <w:sz w:val="20"/>
          <w:szCs w:val="20"/>
        </w:rPr>
        <w:t>Note: This certification is not required to become part of the network.</w:t>
      </w:r>
    </w:p>
    <w:p w14:paraId="00C7F9E3" w14:textId="77777777" w:rsidR="00490901" w:rsidRDefault="00490901" w:rsidP="00490901">
      <w:pPr>
        <w:pBdr>
          <w:bottom w:val="single" w:sz="4" w:space="4" w:color="0071BC"/>
        </w:pBdr>
        <w:spacing w:before="240" w:after="100"/>
      </w:pPr>
      <w:r>
        <w:rPr>
          <w:rFonts w:ascii="Arial" w:eastAsia="Arial" w:hAnsi="Arial" w:cs="Arial"/>
          <w:b/>
          <w:bCs/>
          <w:color w:val="164070"/>
          <w:sz w:val="22"/>
          <w:szCs w:val="22"/>
        </w:rPr>
        <w:t>QUESTIONS</w:t>
      </w:r>
    </w:p>
    <w:p w14:paraId="12CA32CA" w14:textId="77777777" w:rsidR="00490901" w:rsidRDefault="00490901" w:rsidP="00490901">
      <w:pPr>
        <w:spacing w:before="60" w:after="80"/>
      </w:pPr>
      <w:r>
        <w:rPr>
          <w:rFonts w:ascii="Arial" w:eastAsia="Arial" w:hAnsi="Arial" w:cs="Arial"/>
          <w:color w:val="333333"/>
          <w:sz w:val="20"/>
          <w:szCs w:val="20"/>
        </w:rPr>
        <w:t>If you have any questions about the enrollment process, please contact CAI's MSP Vendor Management Team via the Contact Us option within the Supplier Management Portal.</w:t>
      </w:r>
    </w:p>
    <w:p w14:paraId="30031212" w14:textId="6F5B7CCA" w:rsidR="00490901" w:rsidRPr="00CF54F2" w:rsidRDefault="00490901" w:rsidP="00CE49BC">
      <w:pPr>
        <w:spacing w:before="120"/>
        <w:rPr>
          <w:b/>
          <w:bCs/>
        </w:rPr>
      </w:pPr>
      <w:r>
        <w:rPr>
          <w:rFonts w:ascii="Arial" w:eastAsia="Arial" w:hAnsi="Arial" w:cs="Arial"/>
          <w:b/>
          <w:bCs/>
          <w:color w:val="164070"/>
          <w:sz w:val="20"/>
          <w:szCs w:val="20"/>
        </w:rPr>
        <w:t xml:space="preserve">Portal: </w:t>
      </w:r>
      <w:r>
        <w:rPr>
          <w:rFonts w:ascii="Arial" w:eastAsia="Arial" w:hAnsi="Arial" w:cs="Arial"/>
          <w:color w:val="0071BC"/>
          <w:sz w:val="20"/>
          <w:szCs w:val="20"/>
        </w:rPr>
        <w:t>https://cai.service-now.com/sm</w:t>
      </w:r>
    </w:p>
    <w:sectPr w:rsidR="00490901" w:rsidRPr="00CF54F2" w:rsidSect="00642174">
      <w:headerReference w:type="default" r:id="rId7"/>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9DE36" w14:textId="77777777" w:rsidR="00AF3C83" w:rsidRDefault="00AF3C83">
      <w:r>
        <w:separator/>
      </w:r>
    </w:p>
  </w:endnote>
  <w:endnote w:type="continuationSeparator" w:id="0">
    <w:p w14:paraId="48133F69" w14:textId="77777777" w:rsidR="00AF3C83" w:rsidRDefault="00AF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D31604-3DA3-445E-A242-E965A3C29674}"/>
    <w:embedBold r:id="rId2" w:fontKey="{2697E83A-D600-42B2-8393-8A388775AA6B}"/>
  </w:font>
  <w:font w:name="Public Sans">
    <w:panose1 w:val="00000000000000000000"/>
    <w:charset w:val="00"/>
    <w:family w:val="auto"/>
    <w:pitch w:val="variable"/>
    <w:sig w:usb0="A00000FF" w:usb1="4000205B" w:usb2="00000000" w:usb3="00000000" w:csb0="00000193" w:csb1="00000000"/>
    <w:embedRegular r:id="rId3" w:fontKey="{0E6D7ABD-3104-4081-86D6-A888ADB097B0}"/>
    <w:embedBold r:id="rId4" w:fontKey="{D3AF2183-546C-42E2-A46A-BA617EFC366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CFFA290-0C7D-4EC9-975D-C3E2282593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CE5E4" w14:textId="77777777" w:rsidR="00AF3C83" w:rsidRDefault="00AF3C83">
      <w:r>
        <w:separator/>
      </w:r>
    </w:p>
  </w:footnote>
  <w:footnote w:type="continuationSeparator" w:id="0">
    <w:p w14:paraId="2C5A3121" w14:textId="77777777" w:rsidR="00AF3C83" w:rsidRDefault="00AF3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0A43" w14:textId="77777777" w:rsidR="00350700" w:rsidRDefault="00350700" w:rsidP="00350700">
    <w:pPr>
      <w:pStyle w:val="Header"/>
    </w:pPr>
    <w:r>
      <w:rPr>
        <w:noProof/>
      </w:rPr>
      <w:drawing>
        <wp:anchor distT="0" distB="0" distL="114300" distR="114300" simplePos="0" relativeHeight="251658240" behindDoc="1" locked="0" layoutInCell="1" allowOverlap="1" wp14:anchorId="2A9939ED" wp14:editId="4B28ECCE">
          <wp:simplePos x="0" y="0"/>
          <wp:positionH relativeFrom="margin">
            <wp:posOffset>-914400</wp:posOffset>
          </wp:positionH>
          <wp:positionV relativeFrom="paragraph">
            <wp:posOffset>-457200</wp:posOffset>
          </wp:positionV>
          <wp:extent cx="7772400" cy="10056788"/>
          <wp:effectExtent l="0" t="0" r="0" b="1905"/>
          <wp:wrapNone/>
          <wp:docPr id="1914887915" name="Picture 1914887915" descr="Graphical user interface, applic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7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52AD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78C1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8EC1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4817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14C3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7A25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022B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0087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9E90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CC2C74"/>
    <w:lvl w:ilvl="0">
      <w:start w:val="1"/>
      <w:numFmt w:val="bullet"/>
      <w:lvlText w:val=""/>
      <w:lvlJc w:val="left"/>
      <w:pPr>
        <w:tabs>
          <w:tab w:val="num" w:pos="360"/>
        </w:tabs>
        <w:ind w:left="360" w:hanging="360"/>
      </w:pPr>
      <w:rPr>
        <w:rFonts w:ascii="Symbol" w:hAnsi="Symbol" w:hint="default"/>
      </w:rPr>
    </w:lvl>
  </w:abstractNum>
  <w:num w:numId="1" w16cid:durableId="2122256793">
    <w:abstractNumId w:val="9"/>
  </w:num>
  <w:num w:numId="2" w16cid:durableId="509101095">
    <w:abstractNumId w:val="7"/>
  </w:num>
  <w:num w:numId="3" w16cid:durableId="1036002512">
    <w:abstractNumId w:val="6"/>
  </w:num>
  <w:num w:numId="4" w16cid:durableId="57678018">
    <w:abstractNumId w:val="5"/>
  </w:num>
  <w:num w:numId="5" w16cid:durableId="1067413401">
    <w:abstractNumId w:val="4"/>
  </w:num>
  <w:num w:numId="6" w16cid:durableId="2047414132">
    <w:abstractNumId w:val="8"/>
  </w:num>
  <w:num w:numId="7" w16cid:durableId="1909731892">
    <w:abstractNumId w:val="3"/>
  </w:num>
  <w:num w:numId="8" w16cid:durableId="355158489">
    <w:abstractNumId w:val="2"/>
  </w:num>
  <w:num w:numId="9" w16cid:durableId="1592810257">
    <w:abstractNumId w:val="1"/>
  </w:num>
  <w:num w:numId="10" w16cid:durableId="1337461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700"/>
    <w:rsid w:val="000318D2"/>
    <w:rsid w:val="0014237A"/>
    <w:rsid w:val="00154E6C"/>
    <w:rsid w:val="0020326E"/>
    <w:rsid w:val="002F7ACC"/>
    <w:rsid w:val="00350700"/>
    <w:rsid w:val="00403A56"/>
    <w:rsid w:val="00490901"/>
    <w:rsid w:val="0065365F"/>
    <w:rsid w:val="007314DA"/>
    <w:rsid w:val="007857EA"/>
    <w:rsid w:val="009B2B7D"/>
    <w:rsid w:val="00AF3C83"/>
    <w:rsid w:val="00B23CA1"/>
    <w:rsid w:val="00B636C2"/>
    <w:rsid w:val="00BE0186"/>
    <w:rsid w:val="00BE137F"/>
    <w:rsid w:val="00BE14BB"/>
    <w:rsid w:val="00C16D6C"/>
    <w:rsid w:val="00C32389"/>
    <w:rsid w:val="00CE49BC"/>
    <w:rsid w:val="00CF54F2"/>
    <w:rsid w:val="00DB353C"/>
    <w:rsid w:val="00DC21E9"/>
    <w:rsid w:val="00E819EB"/>
    <w:rsid w:val="00EE065D"/>
    <w:rsid w:val="00F11175"/>
    <w:rsid w:val="00F549F3"/>
    <w:rsid w:val="00F65D77"/>
    <w:rsid w:val="00FB1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83711"/>
  <w15:chartTrackingRefBased/>
  <w15:docId w15:val="{15DB39CB-AAFE-4B6E-9BAD-9671B812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F3"/>
    <w:rPr>
      <w:rFonts w:ascii="Public Sans" w:hAnsi="Public Sans"/>
      <w:sz w:val="24"/>
      <w:szCs w:val="24"/>
    </w:rPr>
  </w:style>
  <w:style w:type="paragraph" w:styleId="Heading1">
    <w:name w:val="heading 1"/>
    <w:basedOn w:val="Normal"/>
    <w:next w:val="Normal"/>
    <w:link w:val="Heading1Char"/>
    <w:uiPriority w:val="9"/>
    <w:qFormat/>
    <w:rsid w:val="00350700"/>
    <w:pPr>
      <w:outlineLvl w:val="0"/>
    </w:pPr>
    <w:rPr>
      <w:b/>
      <w:bCs/>
      <w:sz w:val="28"/>
      <w:szCs w:val="28"/>
    </w:rPr>
  </w:style>
  <w:style w:type="paragraph" w:styleId="Heading2">
    <w:name w:val="heading 2"/>
    <w:basedOn w:val="Normal"/>
    <w:next w:val="Normal"/>
    <w:link w:val="Heading2Char"/>
    <w:uiPriority w:val="9"/>
    <w:unhideWhenUsed/>
    <w:qFormat/>
    <w:rsid w:val="00350700"/>
    <w:pPr>
      <w:outlineLvl w:val="1"/>
    </w:pPr>
    <w:rPr>
      <w:b/>
      <w:bCs/>
    </w:rPr>
  </w:style>
  <w:style w:type="paragraph" w:styleId="Heading3">
    <w:name w:val="heading 3"/>
    <w:basedOn w:val="Normal"/>
    <w:next w:val="Normal"/>
    <w:link w:val="Heading3Char"/>
    <w:uiPriority w:val="9"/>
    <w:unhideWhenUsed/>
    <w:qFormat/>
    <w:rsid w:val="00F549F3"/>
    <w:pPr>
      <w:outlineLvl w:val="2"/>
    </w:pPr>
    <w:rPr>
      <w:b/>
      <w:bCs/>
      <w:color w:val="0071B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700"/>
  </w:style>
  <w:style w:type="paragraph" w:styleId="Footer">
    <w:name w:val="footer"/>
    <w:basedOn w:val="Normal"/>
    <w:link w:val="FooterChar"/>
    <w:uiPriority w:val="99"/>
    <w:unhideWhenUsed/>
    <w:rsid w:val="00350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700"/>
  </w:style>
  <w:style w:type="paragraph" w:styleId="Title">
    <w:name w:val="Title"/>
    <w:basedOn w:val="Normal"/>
    <w:next w:val="Normal"/>
    <w:link w:val="TitleChar"/>
    <w:uiPriority w:val="10"/>
    <w:qFormat/>
    <w:rsid w:val="00350700"/>
    <w:rPr>
      <w:sz w:val="32"/>
      <w:szCs w:val="32"/>
    </w:rPr>
  </w:style>
  <w:style w:type="character" w:customStyle="1" w:styleId="TitleChar">
    <w:name w:val="Title Char"/>
    <w:basedOn w:val="DefaultParagraphFont"/>
    <w:link w:val="Title"/>
    <w:uiPriority w:val="10"/>
    <w:rsid w:val="00350700"/>
    <w:rPr>
      <w:rFonts w:ascii="Public Sans" w:hAnsi="Public Sans"/>
      <w:sz w:val="32"/>
      <w:szCs w:val="32"/>
    </w:rPr>
  </w:style>
  <w:style w:type="character" w:customStyle="1" w:styleId="Heading1Char">
    <w:name w:val="Heading 1 Char"/>
    <w:basedOn w:val="DefaultParagraphFont"/>
    <w:link w:val="Heading1"/>
    <w:uiPriority w:val="9"/>
    <w:rsid w:val="00350700"/>
    <w:rPr>
      <w:rFonts w:ascii="Public Sans" w:hAnsi="Public Sans"/>
      <w:b/>
      <w:bCs/>
      <w:sz w:val="28"/>
      <w:szCs w:val="28"/>
    </w:rPr>
  </w:style>
  <w:style w:type="character" w:customStyle="1" w:styleId="Heading2Char">
    <w:name w:val="Heading 2 Char"/>
    <w:basedOn w:val="DefaultParagraphFont"/>
    <w:link w:val="Heading2"/>
    <w:uiPriority w:val="9"/>
    <w:rsid w:val="00350700"/>
    <w:rPr>
      <w:rFonts w:ascii="Public Sans" w:hAnsi="Public Sans"/>
      <w:b/>
      <w:bCs/>
      <w:sz w:val="24"/>
      <w:szCs w:val="24"/>
    </w:rPr>
  </w:style>
  <w:style w:type="character" w:customStyle="1" w:styleId="Heading3Char">
    <w:name w:val="Heading 3 Char"/>
    <w:basedOn w:val="DefaultParagraphFont"/>
    <w:link w:val="Heading3"/>
    <w:uiPriority w:val="9"/>
    <w:rsid w:val="00F549F3"/>
    <w:rPr>
      <w:rFonts w:ascii="Public Sans" w:hAnsi="Public Sans"/>
      <w:b/>
      <w:bCs/>
      <w:color w:val="0071B9"/>
      <w:sz w:val="24"/>
      <w:szCs w:val="24"/>
    </w:rPr>
  </w:style>
  <w:style w:type="character" w:styleId="Strong">
    <w:name w:val="Strong"/>
    <w:uiPriority w:val="22"/>
    <w:qFormat/>
    <w:rsid w:val="00BE137F"/>
    <w:rPr>
      <w:b/>
      <w:bCs/>
    </w:rPr>
  </w:style>
  <w:style w:type="character" w:styleId="Emphasis">
    <w:name w:val="Emphasis"/>
    <w:basedOn w:val="Strong"/>
    <w:uiPriority w:val="20"/>
    <w:qFormat/>
    <w:rsid w:val="00BE137F"/>
    <w:rPr>
      <w:b w:val="0"/>
      <w:bCs/>
      <w:i/>
      <w:iCs/>
    </w:rPr>
  </w:style>
  <w:style w:type="paragraph" w:styleId="Quote">
    <w:name w:val="Quote"/>
    <w:basedOn w:val="Normal"/>
    <w:next w:val="Normal"/>
    <w:link w:val="QuoteChar"/>
    <w:uiPriority w:val="29"/>
    <w:qFormat/>
    <w:rsid w:val="00BE137F"/>
    <w:pPr>
      <w:spacing w:before="200"/>
      <w:ind w:left="864" w:right="864"/>
    </w:pPr>
    <w:rPr>
      <w:b/>
      <w:iCs/>
      <w:color w:val="007983"/>
    </w:rPr>
  </w:style>
  <w:style w:type="character" w:customStyle="1" w:styleId="QuoteChar">
    <w:name w:val="Quote Char"/>
    <w:basedOn w:val="DefaultParagraphFont"/>
    <w:link w:val="Quote"/>
    <w:uiPriority w:val="29"/>
    <w:rsid w:val="00BE137F"/>
    <w:rPr>
      <w:rFonts w:ascii="Public Sans" w:hAnsi="Public Sans"/>
      <w:b/>
      <w:iCs/>
      <w:color w:val="007983"/>
      <w:sz w:val="24"/>
      <w:szCs w:val="24"/>
    </w:rPr>
  </w:style>
  <w:style w:type="paragraph" w:styleId="ListParagraph">
    <w:name w:val="List Paragraph"/>
    <w:basedOn w:val="Normal"/>
    <w:uiPriority w:val="34"/>
    <w:qFormat/>
    <w:rsid w:val="00BE13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C65712A8FFB64E8DCB7DB34E57EF7D" ma:contentTypeVersion="15" ma:contentTypeDescription="Create a new document." ma:contentTypeScope="" ma:versionID="ba2259466e2569698d5a36620abc29d5">
  <xsd:schema xmlns:xsd="http://www.w3.org/2001/XMLSchema" xmlns:xs="http://www.w3.org/2001/XMLSchema" xmlns:p="http://schemas.microsoft.com/office/2006/metadata/properties" xmlns:ns2="c5ede795-2b2c-47e9-9d1b-05ea19684c13" xmlns:ns3="3d1370c5-715b-483f-a1c7-64a0ee383262" targetNamespace="http://schemas.microsoft.com/office/2006/metadata/properties" ma:root="true" ma:fieldsID="09e2a41b44fb762be274bc063fc962e9" ns2:_="" ns3:_="">
    <xsd:import namespace="c5ede795-2b2c-47e9-9d1b-05ea19684c13"/>
    <xsd:import namespace="3d1370c5-715b-483f-a1c7-64a0ee3832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de795-2b2c-47e9-9d1b-05ea19684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42356b-1102-406d-9320-3997f3294e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1370c5-715b-483f-a1c7-64a0ee3832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437f66-4e3c-472b-88e2-c3e0806bdc03}" ma:internalName="TaxCatchAll" ma:showField="CatchAllData" ma:web="3d1370c5-715b-483f-a1c7-64a0ee38326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ede795-2b2c-47e9-9d1b-05ea19684c13">
      <Terms xmlns="http://schemas.microsoft.com/office/infopath/2007/PartnerControls"/>
    </lcf76f155ced4ddcb4097134ff3c332f>
    <TaxCatchAll xmlns="3d1370c5-715b-483f-a1c7-64a0ee383262" xsi:nil="true"/>
  </documentManagement>
</p:properties>
</file>

<file path=customXml/itemProps1.xml><?xml version="1.0" encoding="utf-8"?>
<ds:datastoreItem xmlns:ds="http://schemas.openxmlformats.org/officeDocument/2006/customXml" ds:itemID="{221D832C-C20A-4405-A22D-9909AECDC8C5}"/>
</file>

<file path=customXml/itemProps2.xml><?xml version="1.0" encoding="utf-8"?>
<ds:datastoreItem xmlns:ds="http://schemas.openxmlformats.org/officeDocument/2006/customXml" ds:itemID="{E9CB6CCF-B48E-4833-ABCC-087988B35F68}"/>
</file>

<file path=customXml/itemProps3.xml><?xml version="1.0" encoding="utf-8"?>
<ds:datastoreItem xmlns:ds="http://schemas.openxmlformats.org/officeDocument/2006/customXml" ds:itemID="{5DD31D80-D289-4516-95AB-0839060562AF}"/>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2573</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Krystal McGraw</cp:lastModifiedBy>
  <cp:revision>3</cp:revision>
  <cp:lastPrinted>2026-03-23T17:40:00Z</cp:lastPrinted>
  <dcterms:created xsi:type="dcterms:W3CDTF">2026-03-23T17:40:00Z</dcterms:created>
  <dcterms:modified xsi:type="dcterms:W3CDTF">2026-03-23T17:40:00Z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0x0101000AC65712A8FFB64E8DCB7DB34E57EF7D</vt:lpwstr>
  </property>
</Properties>
</file>